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4732C3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D23CA4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671537A" w:rsidR="003D4539" w:rsidRPr="003D4539" w:rsidRDefault="003D4539" w:rsidP="0037041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70416" w:rsidRPr="00370416">
        <w:rPr>
          <w:rFonts w:ascii="Arial" w:eastAsia="Arial" w:hAnsi="Arial" w:cs="Arial"/>
          <w:color w:val="auto"/>
          <w:sz w:val="22"/>
          <w:szCs w:val="22"/>
          <w:lang w:eastAsia="ar-SA"/>
        </w:rPr>
        <w:t>PZ.294.25442.2025</w:t>
      </w:r>
    </w:p>
    <w:p w14:paraId="4944C1C1" w14:textId="200FD2D6" w:rsidR="00D23CA4" w:rsidRDefault="003D4539" w:rsidP="00D23CA4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23CA4" w:rsidRPr="00D23CA4">
        <w:rPr>
          <w:rFonts w:ascii="Arial" w:eastAsia="Arial" w:hAnsi="Arial" w:cs="Arial"/>
          <w:color w:val="auto"/>
          <w:sz w:val="22"/>
          <w:szCs w:val="22"/>
          <w:lang w:eastAsia="ar-SA"/>
        </w:rPr>
        <w:t>0113/IZ03GM/05902/05440/25/P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CA90704" w14:textId="77777777" w:rsidR="00662D84" w:rsidRPr="00662D84" w:rsidRDefault="00662D84" w:rsidP="00662D84">
      <w:pPr>
        <w:rPr>
          <w:rFonts w:ascii="Arial" w:hAnsi="Arial" w:cs="Arial"/>
          <w:b/>
          <w:sz w:val="22"/>
          <w:szCs w:val="22"/>
        </w:rPr>
      </w:pPr>
      <w:r w:rsidRPr="00662D84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3B7F0B1B" w14:textId="77777777" w:rsidR="00662D84" w:rsidRPr="00662D84" w:rsidRDefault="00662D84" w:rsidP="00662D84">
      <w:pPr>
        <w:rPr>
          <w:rFonts w:ascii="Arial" w:hAnsi="Arial" w:cs="Arial"/>
          <w:b/>
          <w:sz w:val="22"/>
          <w:szCs w:val="22"/>
        </w:rPr>
      </w:pPr>
      <w:r w:rsidRPr="00662D84">
        <w:rPr>
          <w:rFonts w:ascii="Arial" w:hAnsi="Arial" w:cs="Arial"/>
          <w:b/>
          <w:sz w:val="22"/>
          <w:szCs w:val="22"/>
        </w:rPr>
        <w:t>ul. M. Kopernika 58</w:t>
      </w:r>
    </w:p>
    <w:p w14:paraId="74ED54ED" w14:textId="1A181C55" w:rsidR="00FB0E2E" w:rsidRDefault="00662D84" w:rsidP="00662D84">
      <w:pPr>
        <w:rPr>
          <w:rFonts w:ascii="Arial" w:hAnsi="Arial" w:cs="Arial"/>
          <w:b/>
          <w:sz w:val="22"/>
          <w:szCs w:val="22"/>
        </w:rPr>
      </w:pPr>
      <w:r w:rsidRPr="00662D84">
        <w:rPr>
          <w:rFonts w:ascii="Arial" w:hAnsi="Arial" w:cs="Arial"/>
          <w:b/>
          <w:sz w:val="22"/>
          <w:szCs w:val="22"/>
        </w:rPr>
        <w:t xml:space="preserve">15-397 Białystok 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4FE01064" w14:textId="6ADF3AB5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0DC1B2E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D23CA4" w:rsidRPr="00D23CA4">
        <w:rPr>
          <w:rFonts w:ascii="Arial" w:hAnsi="Arial" w:cs="Arial"/>
          <w:b/>
          <w:bCs/>
          <w:sz w:val="22"/>
          <w:szCs w:val="22"/>
        </w:rPr>
        <w:t>Wymiana awaryjna kamery obrotowej do obserwacji pociągów i włączenie do stanowiska CSDIP - LCS Białystok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21BD1119" w14:textId="77777777" w:rsidR="00391631" w:rsidRDefault="00391631" w:rsidP="002F5CF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83CD499" w14:textId="019A9119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F62490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662D84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2FF86E97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A27C9">
        <w:rPr>
          <w:rFonts w:ascii="Arial" w:hAnsi="Arial" w:cs="Arial"/>
          <w:sz w:val="22"/>
          <w:szCs w:val="22"/>
        </w:rPr>
        <w:t>Ogólne Warunki Umowy</w:t>
      </w:r>
      <w:r w:rsidRPr="00662D8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AA27C9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4769A">
        <w:rPr>
          <w:rFonts w:ascii="Arial" w:hAnsi="Arial" w:cs="Arial"/>
          <w:sz w:val="22"/>
          <w:szCs w:val="22"/>
        </w:rPr>
        <w:t>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757A611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A27C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5 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86729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70416"/>
    <w:rsid w:val="00385579"/>
    <w:rsid w:val="00391631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62D84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4769A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4283A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27C9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CA4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Łukaszuk Magdalena</cp:lastModifiedBy>
  <cp:revision>14</cp:revision>
  <cp:lastPrinted>2020-12-31T10:36:00Z</cp:lastPrinted>
  <dcterms:created xsi:type="dcterms:W3CDTF">2024-11-04T12:34:00Z</dcterms:created>
  <dcterms:modified xsi:type="dcterms:W3CDTF">2025-12-04T09:01:00Z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